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764B9" w:rsidRDefault="00C43DFE" w14:paraId="23A4CE66" wp14:textId="77777777"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Round table</w:t>
      </w:r>
    </w:p>
    <w:p xmlns:wp14="http://schemas.microsoft.com/office/word/2010/wordml" w:rsidR="00F764B9" w:rsidRDefault="00C43DFE" w14:paraId="5DA97276" wp14:textId="77777777"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Évaluation prise de parole en interaction</w:t>
      </w:r>
    </w:p>
    <w:p xmlns:wp14="http://schemas.microsoft.com/office/word/2010/wordml" w:rsidR="00F764B9" w:rsidP="4D650303" w:rsidRDefault="00C43DFE" w14:paraId="4E4B8A78" wp14:textId="77777777">
      <w:pPr>
        <w:rPr>
          <w:rFonts w:ascii="Arial" w:hAnsi="Arial" w:eastAsia="Arial" w:cs="Arial"/>
          <w:lang w:val="fr-FR"/>
        </w:rPr>
      </w:pPr>
      <w:r w:rsidRPr="4D650303" w:rsidR="4D650303">
        <w:rPr>
          <w:rFonts w:ascii="Arial" w:hAnsi="Arial" w:eastAsia="Arial" w:cs="Arial"/>
          <w:b w:val="1"/>
          <w:bCs w:val="1"/>
          <w:lang w:val="fr-FR"/>
        </w:rPr>
        <w:t>NAME</w:t>
      </w:r>
      <w:r w:rsidRPr="4D650303" w:rsidR="4D650303">
        <w:rPr>
          <w:rFonts w:ascii="Arial" w:hAnsi="Arial" w:eastAsia="Arial" w:cs="Arial"/>
          <w:b w:val="1"/>
          <w:bCs w:val="1"/>
          <w:lang w:val="fr-FR"/>
        </w:rP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650303" w:rsidR="4D650303">
        <w:rPr>
          <w:rFonts w:ascii="Arial" w:hAnsi="Arial" w:eastAsia="Arial" w:cs="Arial"/>
          <w:b w:val="1"/>
          <w:bCs w:val="1"/>
          <w:lang w:val="fr-FR"/>
        </w:rPr>
        <w:t xml:space="preserve">ROLE : </w:t>
      </w:r>
    </w:p>
    <w:tbl>
      <w:tblPr>
        <w:tblW w:w="10711" w:type="dxa"/>
        <w:tblInd w:w="-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20"/>
        <w:gridCol w:w="945"/>
        <w:gridCol w:w="937"/>
      </w:tblGrid>
      <w:tr xmlns:wp14="http://schemas.microsoft.com/office/word/2010/wordml" w:rsidR="00F764B9" w:rsidTr="4D650303" w14:paraId="603B8C99" wp14:textId="77777777">
        <w:trPr>
          <w:trHeight w:val="435"/>
        </w:trPr>
        <w:tc>
          <w:tcPr>
            <w:tcW w:w="1809" w:type="dxa"/>
            <w:shd w:val="clear" w:color="auto" w:fill="E2E2E2"/>
            <w:tcMar/>
          </w:tcPr>
          <w:p w:rsidR="00F764B9" w:rsidRDefault="00C43DFE" w14:paraId="6F43AA56" wp14:textId="77777777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Compétences</w:t>
            </w:r>
          </w:p>
        </w:tc>
        <w:tc>
          <w:tcPr>
            <w:tcW w:w="7020" w:type="dxa"/>
            <w:shd w:val="clear" w:color="auto" w:fill="E2E2E2"/>
            <w:tcMar/>
          </w:tcPr>
          <w:p w:rsidR="00F764B9" w:rsidRDefault="00C43DFE" w14:paraId="672FD8E7" wp14:textId="77777777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Composante évaluée</w:t>
            </w:r>
          </w:p>
        </w:tc>
        <w:tc>
          <w:tcPr>
            <w:tcW w:w="945" w:type="dxa"/>
            <w:shd w:val="clear" w:color="auto" w:fill="E2E2E2"/>
            <w:tcMar/>
          </w:tcPr>
          <w:p w:rsidR="00F764B9" w:rsidRDefault="00C43DFE" w14:paraId="266B6AD4" wp14:textId="717A9E84">
            <w:pPr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D650303" w:rsidR="4D6503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Points</w:t>
            </w:r>
          </w:p>
        </w:tc>
        <w:tc>
          <w:tcPr>
            <w:tcW w:w="937" w:type="dxa"/>
            <w:shd w:val="clear" w:color="auto" w:fill="E2E2E2"/>
            <w:tcMar/>
          </w:tcPr>
          <w:p w:rsidR="00F764B9" w:rsidRDefault="00C43DFE" w14:paraId="51D9614E" wp14:textId="158843C3">
            <w:pPr>
              <w:spacing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D650303" w:rsidR="4D65030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Palier</w:t>
            </w:r>
          </w:p>
        </w:tc>
      </w:tr>
      <w:tr xmlns:wp14="http://schemas.microsoft.com/office/word/2010/wordml" w:rsidR="00F764B9" w:rsidTr="4D650303" w14:paraId="2D0E1E62" wp14:textId="77777777">
        <w:trPr>
          <w:trHeight w:val="335"/>
        </w:trPr>
        <w:tc>
          <w:tcPr>
            <w:tcW w:w="1809" w:type="dxa"/>
            <w:shd w:val="clear" w:color="auto" w:fill="E2E2E2"/>
            <w:tcMar/>
            <w:vAlign w:val="center"/>
          </w:tcPr>
          <w:p w:rsidR="00F764B9" w:rsidRDefault="00C43DFE" w14:paraId="2FBF1903" wp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Interaction</w:t>
            </w:r>
          </w:p>
        </w:tc>
        <w:tc>
          <w:tcPr>
            <w:tcW w:w="7020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4C29B7F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20" w:line="240" w:lineRule="auto"/>
              <w:ind w:right="-108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Est à même de répondre aux questions et aux sollicitations des partenaires</w:t>
            </w:r>
          </w:p>
          <w:p w:rsidR="00F764B9" w:rsidRDefault="00C43DFE" w14:paraId="0054616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108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Est capable d’intervenir dans la conversation de façon simple mais adéquate, malgré quelques maladresses.</w:t>
            </w:r>
          </w:p>
          <w:p w:rsidR="00F764B9" w:rsidRDefault="00C43DFE" w14:paraId="641E002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108"/>
              <w:rPr>
                <w:rFonts w:ascii="Arial" w:hAnsi="Arial" w:eastAsia="Arial" w:cs="Arial"/>
                <w:color w:val="000000"/>
                <w:highlight w:val="yellow"/>
              </w:rPr>
            </w:pPr>
            <w:r>
              <w:rPr>
                <w:rFonts w:ascii="Arial" w:hAnsi="Arial" w:eastAsia="Arial" w:cs="Arial"/>
                <w:color w:val="000000"/>
              </w:rPr>
              <w:t>Prend la parole aisément et répond de façon pertinente. Est capable d’expliquer, illustrer et justifier son point de vue afin d’informer ou de convaincre.</w:t>
            </w:r>
          </w:p>
        </w:tc>
        <w:tc>
          <w:tcPr>
            <w:tcW w:w="945" w:type="dxa"/>
            <w:tcMar/>
          </w:tcPr>
          <w:p w:rsidR="00F764B9" w:rsidRDefault="00C43DFE" w14:paraId="649841BE" wp14:textId="77777777">
            <w:pPr>
              <w:spacing w:before="40" w:after="3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  <w:p w:rsidR="00F764B9" w:rsidRDefault="00C43DFE" w14:paraId="2D0771AA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 / 3</w:t>
            </w:r>
          </w:p>
          <w:p w:rsidR="00F764B9" w:rsidRDefault="00F764B9" w14:paraId="672A6659" wp14:textId="77777777">
            <w:pPr>
              <w:rPr>
                <w:rFonts w:ascii="Arial" w:hAnsi="Arial" w:eastAsia="Arial" w:cs="Arial"/>
              </w:rPr>
            </w:pPr>
          </w:p>
          <w:p w:rsidR="00F764B9" w:rsidRDefault="00C43DFE" w14:paraId="2598DEE6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937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33959094" wp14:textId="77777777">
            <w:pPr>
              <w:spacing w:before="40" w:after="3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A2</w:t>
            </w:r>
          </w:p>
          <w:p w:rsidR="00F764B9" w:rsidRDefault="00C43DFE" w14:paraId="3CB78038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</w:t>
            </w:r>
          </w:p>
          <w:p w:rsidR="00F764B9" w:rsidRDefault="00F764B9" w14:paraId="0A37501D" wp14:textId="77777777">
            <w:pPr>
              <w:rPr>
                <w:rFonts w:ascii="Arial" w:hAnsi="Arial" w:eastAsia="Arial" w:cs="Arial"/>
              </w:rPr>
            </w:pPr>
          </w:p>
          <w:p w:rsidR="00F764B9" w:rsidRDefault="00C43DFE" w14:paraId="0305B5BE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B1+</w:t>
            </w:r>
          </w:p>
        </w:tc>
      </w:tr>
      <w:tr xmlns:wp14="http://schemas.microsoft.com/office/word/2010/wordml" w:rsidR="00F764B9" w:rsidTr="4D650303" w14:paraId="71125D9F" wp14:textId="77777777">
        <w:trPr>
          <w:cantSplit/>
          <w:trHeight w:val="1107"/>
        </w:trPr>
        <w:tc>
          <w:tcPr>
            <w:tcW w:w="1809" w:type="dxa"/>
            <w:vMerge w:val="restart"/>
            <w:shd w:val="clear" w:color="auto" w:fill="E2E2E2"/>
            <w:tcMar/>
            <w:vAlign w:val="center"/>
          </w:tcPr>
          <w:p w:rsidR="00F764B9" w:rsidRDefault="00C43DFE" w14:paraId="2F2AA37D" wp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Capacité à communiquer + Pertinence du contenu</w:t>
            </w:r>
          </w:p>
        </w:tc>
        <w:tc>
          <w:tcPr>
            <w:tcW w:w="7020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00F764B9" w:rsidRDefault="00C43DFE" w14:paraId="45F8074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right="-108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Fait une description d’un seul élément de la conversation (le sport choisi)</w:t>
            </w:r>
          </w:p>
          <w:p w:rsidR="00F764B9" w:rsidRDefault="00F764B9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Arial" w:hAnsi="Arial" w:eastAsia="Arial" w:cs="Arial"/>
                <w:color w:val="000000"/>
              </w:rPr>
            </w:pPr>
          </w:p>
          <w:p w:rsidR="00F764B9" w:rsidRDefault="00C43DFE" w14:paraId="73000B7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Fait une description simple mais spontanée des avantages et des inconvénients des différents sports proposés et des suggestions d’organisation. Prise en compte superficielle du point de vue de son personnage.</w:t>
            </w:r>
          </w:p>
          <w:p w:rsidR="00F764B9" w:rsidRDefault="00F764B9" w14:paraId="02EB378F" wp14:textId="77777777">
            <w:pPr>
              <w:spacing w:after="0" w:line="240" w:lineRule="auto"/>
              <w:ind w:right="-108"/>
              <w:rPr>
                <w:rFonts w:ascii="Arial" w:hAnsi="Arial" w:eastAsia="Arial" w:cs="Arial"/>
              </w:rPr>
            </w:pPr>
          </w:p>
          <w:p w:rsidR="00F764B9" w:rsidRDefault="00C43DFE" w14:paraId="22FCE3C7" wp14:textId="77777777">
            <w:pPr>
              <w:spacing w:after="120" w:line="240" w:lineRule="auto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Exprime les idées et les opinions de son personnage avec précision, sans marquer de longues pauses. Une description assez détaillée des avantages / inconvénients des sports proposés et des suggestions d’organisation. Les idées sont cohérentes.</w:t>
            </w:r>
          </w:p>
        </w:tc>
        <w:tc>
          <w:tcPr>
            <w:tcW w:w="945" w:type="dxa"/>
            <w:vMerge w:val="restart"/>
            <w:tcMar/>
          </w:tcPr>
          <w:p w:rsidR="00F764B9" w:rsidRDefault="00C43DFE" w14:paraId="56B20A0C" wp14:textId="77777777">
            <w:pPr>
              <w:spacing w:before="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  <w:p w:rsidR="00F764B9" w:rsidRDefault="00F764B9" w14:paraId="6A05A809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6AE6752F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2 </w:t>
            </w:r>
          </w:p>
          <w:p w:rsidR="00F764B9" w:rsidRDefault="00F764B9" w14:paraId="5A39BBE3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41C8F396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72A3D3EC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47C38CB6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 / 4</w:t>
            </w:r>
          </w:p>
          <w:p w:rsidR="00F764B9" w:rsidRDefault="00F764B9" w14:paraId="0D0B940D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themeColor="text1" w:sz="8" w:space="0"/>
              <w:bottom w:val="single" w:color="000000" w:themeColor="text1" w:sz="8" w:space="0"/>
            </w:tcBorders>
            <w:tcMar/>
          </w:tcPr>
          <w:p w:rsidR="00F764B9" w:rsidRDefault="00C43DFE" w14:paraId="5D344AF3" wp14:textId="77777777">
            <w:pPr>
              <w:spacing w:before="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A2</w:t>
            </w:r>
          </w:p>
          <w:p w:rsidR="00F764B9" w:rsidRDefault="00F764B9" w14:paraId="0E27B00A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7018049F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</w:t>
            </w:r>
          </w:p>
          <w:p w:rsidR="00F764B9" w:rsidRDefault="00F764B9" w14:paraId="60061E4C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0C7C4596" wp14:textId="77777777">
            <w:pPr>
              <w:spacing w:before="120"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 +</w:t>
            </w:r>
          </w:p>
          <w:p w:rsidR="00F764B9" w:rsidRDefault="00F764B9" w14:paraId="44EAFD9C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F764B9" w:rsidTr="4D650303" w14:paraId="4B94D5A5" wp14:textId="77777777">
        <w:trPr>
          <w:cantSplit/>
          <w:trHeight w:val="1251"/>
        </w:trPr>
        <w:tc>
          <w:tcPr>
            <w:tcW w:w="1809" w:type="dxa"/>
            <w:vMerge/>
            <w:tcMar/>
            <w:vAlign w:val="center"/>
          </w:tcPr>
          <w:p w:rsidR="00F764B9" w:rsidRDefault="00F764B9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7020" w:type="dxa"/>
            <w:vMerge/>
            <w:tcBorders/>
            <w:tcMar/>
          </w:tcPr>
          <w:p w:rsidR="00F764B9" w:rsidRDefault="00F764B9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945" w:type="dxa"/>
            <w:vMerge/>
            <w:tcMar/>
          </w:tcPr>
          <w:p w:rsidR="00F764B9" w:rsidRDefault="00F764B9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937" w:type="dxa"/>
            <w:vMerge/>
            <w:tcBorders/>
            <w:tcMar/>
          </w:tcPr>
          <w:p w:rsidR="00F764B9" w:rsidRDefault="00F764B9" w14:paraId="049F31C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F764B9" w:rsidTr="4D650303" w14:paraId="292320B9" wp14:textId="77777777">
        <w:trPr>
          <w:cantSplit/>
          <w:trHeight w:val="821"/>
        </w:trPr>
        <w:tc>
          <w:tcPr>
            <w:tcW w:w="1809" w:type="dxa"/>
            <w:vMerge w:val="restart"/>
            <w:shd w:val="clear" w:color="auto" w:fill="E2E2E2"/>
            <w:tcMar/>
            <w:vAlign w:val="center"/>
          </w:tcPr>
          <w:p w:rsidR="00F764B9" w:rsidRDefault="00C43DFE" w14:paraId="40CAD262" wp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Phonologie</w:t>
            </w:r>
          </w:p>
        </w:tc>
        <w:tc>
          <w:tcPr>
            <w:tcW w:w="7020" w:type="dxa"/>
            <w:vMerge w:val="restart"/>
            <w:tcBorders>
              <w:bottom w:val="single" w:color="000000" w:themeColor="text1" w:sz="8" w:space="0"/>
            </w:tcBorders>
            <w:tcMar/>
          </w:tcPr>
          <w:p w:rsidR="00F764B9" w:rsidRDefault="00C43DFE" w14:paraId="51AF6FBC" wp14:textId="77777777">
            <w:pPr>
              <w:spacing w:before="40" w:after="120"/>
              <w:ind w:right="3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 discours est difficilement intelligible et nécessite un effort de la part des interlocuteurs. Prononciation erronée ou débit trop rapide, trop lent ou trop monotone.</w:t>
            </w:r>
          </w:p>
          <w:p w:rsidR="00F764B9" w:rsidRDefault="00C43DFE" w14:paraId="2D8DF547" wp14:textId="77777777">
            <w:pPr>
              <w:spacing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 discours est compréhensible, l’intonation de phrase, les accents de mots sont généralement corrects. Assez peu de distorsion de mots.</w:t>
            </w:r>
          </w:p>
          <w:p w:rsidR="00F764B9" w:rsidRDefault="00C43DFE" w14:paraId="0EA6B6CE" wp14:textId="77777777">
            <w:pPr>
              <w:spacing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Prononciation et intonation claires et naturelles.</w:t>
            </w:r>
          </w:p>
        </w:tc>
        <w:tc>
          <w:tcPr>
            <w:tcW w:w="945" w:type="dxa"/>
            <w:vMerge w:val="restart"/>
            <w:tcMar/>
          </w:tcPr>
          <w:p w:rsidR="00F764B9" w:rsidRDefault="00C43DFE" w14:paraId="249FAAB8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  <w:p w:rsidR="00F764B9" w:rsidRDefault="00F764B9" w14:paraId="53128261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62486C05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5824BEF3" wp14:textId="77777777">
            <w:pPr>
              <w:spacing w:after="3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2 </w:t>
            </w:r>
          </w:p>
          <w:p w:rsidR="00F764B9" w:rsidRDefault="00C43DFE" w14:paraId="5FCD5EC4" wp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937" w:type="dxa"/>
            <w:vMerge w:val="restart"/>
            <w:tcBorders>
              <w:bottom w:val="single" w:color="000000" w:themeColor="text1" w:sz="8" w:space="0"/>
            </w:tcBorders>
            <w:tcMar/>
          </w:tcPr>
          <w:p w:rsidR="00F764B9" w:rsidRDefault="00C43DFE" w14:paraId="0B5D356E" wp14:textId="77777777">
            <w:pPr>
              <w:spacing w:before="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A2</w:t>
            </w:r>
          </w:p>
          <w:p w:rsidR="00F764B9" w:rsidRDefault="00F764B9" w14:paraId="4101652C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4B99056E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54ECECAB" wp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</w:t>
            </w:r>
          </w:p>
          <w:p w:rsidR="00F764B9" w:rsidRDefault="00C43DFE" w14:paraId="4460136A" wp14:textId="77777777">
            <w:pPr>
              <w:spacing w:after="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B1+</w:t>
            </w:r>
          </w:p>
        </w:tc>
      </w:tr>
      <w:tr xmlns:wp14="http://schemas.microsoft.com/office/word/2010/wordml" w:rsidR="00F764B9" w:rsidTr="4D650303" w14:paraId="1299C43A" wp14:textId="77777777">
        <w:trPr>
          <w:cantSplit/>
          <w:trHeight w:val="447"/>
        </w:trPr>
        <w:tc>
          <w:tcPr>
            <w:tcW w:w="1809" w:type="dxa"/>
            <w:vMerge/>
            <w:tcMar/>
            <w:vAlign w:val="center"/>
          </w:tcPr>
          <w:p w:rsidR="00F764B9" w:rsidRDefault="00F764B9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7020" w:type="dxa"/>
            <w:vMerge/>
            <w:tcBorders/>
            <w:tcMar/>
          </w:tcPr>
          <w:p w:rsidR="00F764B9" w:rsidRDefault="00F764B9" w14:paraId="3461D779" wp14:textId="77777777">
            <w:pPr>
              <w:spacing w:after="0" w:line="240" w:lineRule="auto"/>
              <w:ind w:right="-108"/>
              <w:rPr>
                <w:rFonts w:ascii="Arial" w:hAnsi="Arial" w:eastAsia="Arial" w:cs="Arial"/>
              </w:rPr>
            </w:pPr>
          </w:p>
        </w:tc>
        <w:tc>
          <w:tcPr>
            <w:tcW w:w="945" w:type="dxa"/>
            <w:vMerge/>
            <w:tcMar/>
          </w:tcPr>
          <w:p w:rsidR="00F764B9" w:rsidRDefault="00F764B9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37" w:type="dxa"/>
            <w:vMerge/>
            <w:tcBorders/>
            <w:tcMar/>
          </w:tcPr>
          <w:p w:rsidR="00F764B9" w:rsidRDefault="00F764B9" w14:paraId="0FB78278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="00F764B9" w:rsidTr="4D650303" w14:paraId="4AF03B1B" wp14:textId="77777777">
        <w:trPr>
          <w:trHeight w:val="1429"/>
        </w:trPr>
        <w:tc>
          <w:tcPr>
            <w:tcW w:w="1809" w:type="dxa"/>
            <w:shd w:val="clear" w:color="auto" w:fill="E2E2E2"/>
            <w:tcMar/>
            <w:vAlign w:val="center"/>
          </w:tcPr>
          <w:p w:rsidR="00F764B9" w:rsidRDefault="00C43DFE" w14:paraId="6677EB49" wp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Lexique</w:t>
            </w:r>
          </w:p>
        </w:tc>
        <w:tc>
          <w:tcPr>
            <w:tcW w:w="7020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4CF46BAB" wp14:textId="77777777">
            <w:pPr>
              <w:spacing w:before="40"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Lexique limité.</w:t>
            </w:r>
          </w:p>
          <w:p w:rsidR="00F764B9" w:rsidRDefault="00C43DFE" w14:paraId="16057A7D" wp14:textId="77777777">
            <w:pPr>
              <w:spacing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Vocabulaire adéquat mais souvent simple, voire imprécis.</w:t>
            </w:r>
          </w:p>
          <w:p w:rsidR="00F764B9" w:rsidRDefault="00C43DFE" w14:paraId="5C1C7486" wp14:textId="77777777">
            <w:pPr>
              <w:spacing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Des efforts pour varier le lexique malgré quelques hésitations et l’utilisation de périphrases. Effort d’utilisation du vocabulaire spécifique vu en classe. </w:t>
            </w:r>
          </w:p>
        </w:tc>
        <w:tc>
          <w:tcPr>
            <w:tcW w:w="945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19F14E3C" wp14:textId="77777777">
            <w:pPr>
              <w:spacing w:before="40"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  <w:p w:rsidR="00F764B9" w:rsidRDefault="00C43DFE" w14:paraId="18F999B5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  <w:p w:rsidR="00F764B9" w:rsidRDefault="00C43DFE" w14:paraId="1132A1FA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 / 4</w:t>
            </w:r>
          </w:p>
          <w:p w:rsidR="00F764B9" w:rsidRDefault="00F764B9" w14:paraId="1FC39945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37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6A951985" wp14:textId="77777777">
            <w:pPr>
              <w:spacing w:before="40"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A2</w:t>
            </w:r>
          </w:p>
          <w:p w:rsidR="00F764B9" w:rsidRDefault="00C43DFE" w14:paraId="20854CC6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</w:t>
            </w:r>
          </w:p>
          <w:p w:rsidR="00F764B9" w:rsidRDefault="00C43DFE" w14:paraId="01BFBEA7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B1+</w:t>
            </w:r>
          </w:p>
        </w:tc>
      </w:tr>
      <w:tr xmlns:wp14="http://schemas.microsoft.com/office/word/2010/wordml" w:rsidR="00F764B9" w:rsidTr="4D650303" w14:paraId="15F4011B" wp14:textId="77777777">
        <w:trPr>
          <w:trHeight w:val="2152"/>
        </w:trPr>
        <w:tc>
          <w:tcPr>
            <w:tcW w:w="1809" w:type="dxa"/>
            <w:shd w:val="clear" w:color="auto" w:fill="E2E2E2"/>
            <w:tcMar/>
            <w:vAlign w:val="center"/>
          </w:tcPr>
          <w:p w:rsidR="00F764B9" w:rsidRDefault="00C43DFE" w14:paraId="196FEE10" wp14:textId="77777777">
            <w:pPr>
              <w:spacing w:before="24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Grammaire</w:t>
            </w:r>
          </w:p>
        </w:tc>
        <w:tc>
          <w:tcPr>
            <w:tcW w:w="7020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1BD4205D" wp14:textId="77777777">
            <w:pPr>
              <w:spacing w:before="40"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Des erreurs élémentaires récurrentes qui font obstacle à la compréhension.</w:t>
            </w:r>
          </w:p>
          <w:p w:rsidR="00F764B9" w:rsidRDefault="00C43DFE" w14:paraId="3A91A165" wp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Utilisation de structures simples mais correctes en général, tente quelques structures complexes. Erreurs occasionnelles qui ne gênent pas la compréhension. </w:t>
            </w:r>
          </w:p>
          <w:p w:rsidR="00F764B9" w:rsidRDefault="00C43DFE" w14:paraId="07F2C8A6" wp14:textId="77777777">
            <w:pPr>
              <w:spacing w:after="120"/>
              <w:ind w:right="-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Peu d’erreurs grammaticales sur les structures simples. Efforts pour réinvestir des structures complexes : forme interrogative, expression de l’hypothèse, expression du point de vue, etc.</w:t>
            </w:r>
          </w:p>
        </w:tc>
        <w:tc>
          <w:tcPr>
            <w:tcW w:w="945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27430331" wp14:textId="77777777">
            <w:pPr>
              <w:spacing w:before="40" w:after="3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 / 2</w:t>
            </w:r>
          </w:p>
          <w:p w:rsidR="00F764B9" w:rsidRDefault="00F764B9" w14:paraId="0562CB0E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36D08BA0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 / 4</w:t>
            </w:r>
          </w:p>
          <w:p w:rsidR="00F764B9" w:rsidRDefault="00F764B9" w14:paraId="34CE0A41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62EBF3C5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78941E47" wp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937" w:type="dxa"/>
            <w:tcBorders>
              <w:bottom w:val="single" w:color="000000" w:themeColor="text1" w:sz="8" w:space="0"/>
            </w:tcBorders>
            <w:tcMar/>
          </w:tcPr>
          <w:p w:rsidR="00F764B9" w:rsidRDefault="00C43DFE" w14:paraId="1D3178E6" wp14:textId="77777777">
            <w:pPr>
              <w:spacing w:before="40" w:after="36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A2</w:t>
            </w:r>
          </w:p>
          <w:p w:rsidR="00F764B9" w:rsidRDefault="00F764B9" w14:paraId="6D98A12B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285DAB7D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</w:t>
            </w:r>
          </w:p>
          <w:p w:rsidR="00F764B9" w:rsidRDefault="00F764B9" w14:paraId="2946DB82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F764B9" w14:paraId="5997CC1D" wp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F764B9" w:rsidRDefault="00C43DFE" w14:paraId="55320CB2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B1+</w:t>
            </w:r>
          </w:p>
          <w:p w:rsidR="00F764B9" w:rsidRDefault="00F764B9" w14:paraId="110FFD37" wp14:textId="77777777">
            <w:pPr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F764B9" w:rsidRDefault="00C43DFE" w14:paraId="6EC777D7" wp14:textId="77777777">
      <w:pPr>
        <w:spacing w:after="0" w:line="240" w:lineRule="auto"/>
        <w:ind w:right="566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TOTAL : </w:t>
      </w:r>
      <w:r>
        <w:rPr>
          <w:rFonts w:ascii="Arial" w:hAnsi="Arial" w:eastAsia="Arial" w:cs="Arial"/>
        </w:rPr>
        <w:t xml:space="preserve">                 / 20 </w:t>
      </w:r>
    </w:p>
    <w:p xmlns:wp14="http://schemas.microsoft.com/office/word/2010/wordml" w:rsidR="00F764B9" w:rsidRDefault="00C43DFE" w14:paraId="082156BB" wp14:textId="77777777">
      <w:pPr>
        <w:spacing w:after="0" w:line="240" w:lineRule="auto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Niveau B1 vers B1 +</w:t>
      </w:r>
    </w:p>
    <w:sectPr w:rsidR="00F764B9">
      <w:pgSz w:w="11906" w:h="16838" w:orient="portrait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B9"/>
    <w:rsid w:val="004220A9"/>
    <w:rsid w:val="00C43DFE"/>
    <w:rsid w:val="00F764B9"/>
    <w:rsid w:val="4D6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E4D83"/>
  <w15:docId w15:val="{A234C363-157E-48CD-8DEC-2BB7724CB9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2025-08-27T15:54:00.0000000Z</dcterms:created>
  <dcterms:modified xsi:type="dcterms:W3CDTF">2025-08-27T15:55:49.0498366Z</dcterms:modified>
</coreProperties>
</file>